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FA92" w14:textId="55F84165" w:rsidR="00141ACC" w:rsidRDefault="00141ACC" w:rsidP="004E0ED1">
      <w:pPr>
        <w:rPr>
          <w:rFonts w:ascii="Arial" w:hAnsi="Arial" w:cs="Arial"/>
          <w:sz w:val="24"/>
          <w:szCs w:val="24"/>
        </w:rPr>
      </w:pPr>
    </w:p>
    <w:p w14:paraId="2FF1AC1D" w14:textId="6564A801" w:rsidR="00142A6B" w:rsidRDefault="00142A6B" w:rsidP="004E0ED1">
      <w:pPr>
        <w:rPr>
          <w:rFonts w:ascii="Arial" w:hAnsi="Arial" w:cs="Arial"/>
          <w:sz w:val="24"/>
          <w:szCs w:val="24"/>
        </w:rPr>
      </w:pPr>
    </w:p>
    <w:p w14:paraId="618E158A" w14:textId="22DD2D8B" w:rsidR="00142A6B" w:rsidRDefault="00142A6B" w:rsidP="004E0ED1">
      <w:pPr>
        <w:rPr>
          <w:rFonts w:ascii="Arial" w:hAnsi="Arial" w:cs="Arial"/>
          <w:sz w:val="24"/>
          <w:szCs w:val="24"/>
        </w:rPr>
      </w:pPr>
    </w:p>
    <w:p w14:paraId="1E8F7C22" w14:textId="77777777" w:rsidR="00142A6B" w:rsidRDefault="00142A6B" w:rsidP="00142A6B">
      <w:pPr>
        <w:jc w:val="center"/>
        <w:rPr>
          <w:rFonts w:ascii="Arial" w:hAnsi="Arial" w:cs="Arial"/>
          <w:b/>
          <w:sz w:val="48"/>
          <w:szCs w:val="48"/>
          <w:u w:val="single"/>
        </w:rPr>
      </w:pPr>
      <w:r w:rsidRPr="00142A6B">
        <w:rPr>
          <w:rFonts w:ascii="Arial" w:hAnsi="Arial" w:cs="Arial"/>
          <w:b/>
          <w:sz w:val="48"/>
          <w:szCs w:val="48"/>
          <w:u w:val="single"/>
        </w:rPr>
        <w:t>Whist</w:t>
      </w:r>
      <w:r>
        <w:rPr>
          <w:rFonts w:ascii="Arial" w:hAnsi="Arial" w:cs="Arial"/>
          <w:b/>
          <w:sz w:val="48"/>
          <w:szCs w:val="48"/>
          <w:u w:val="single"/>
        </w:rPr>
        <w:t>le</w:t>
      </w:r>
      <w:r w:rsidRPr="00142A6B">
        <w:rPr>
          <w:rFonts w:ascii="Arial" w:hAnsi="Arial" w:cs="Arial"/>
          <w:b/>
          <w:sz w:val="48"/>
          <w:szCs w:val="48"/>
          <w:u w:val="single"/>
        </w:rPr>
        <w:t xml:space="preserve">blowing </w:t>
      </w:r>
    </w:p>
    <w:p w14:paraId="1A29023E" w14:textId="4C8ED508" w:rsidR="00142A6B" w:rsidRPr="00142A6B" w:rsidRDefault="00142A6B" w:rsidP="00142A6B">
      <w:pPr>
        <w:jc w:val="center"/>
        <w:rPr>
          <w:rFonts w:ascii="Arial" w:hAnsi="Arial" w:cs="Arial"/>
          <w:sz w:val="48"/>
          <w:szCs w:val="48"/>
        </w:rPr>
      </w:pPr>
      <w:r w:rsidRPr="00142A6B">
        <w:rPr>
          <w:rFonts w:ascii="Arial" w:hAnsi="Arial" w:cs="Arial"/>
          <w:b/>
          <w:sz w:val="48"/>
          <w:szCs w:val="48"/>
          <w:u w:val="single"/>
        </w:rPr>
        <w:t>Policy</w:t>
      </w:r>
    </w:p>
    <w:p w14:paraId="681EBB76"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368635F"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06F3E868"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493868EA"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5026FA3D"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303E97C"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D31F899"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B9BAAB5"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2DBBB9E"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457A5476"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0884B627"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4155323"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1D5BBE04"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2C0A473"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1DEBDD09"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0D02BCE9"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0BD7C38B"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039E5595"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51EAC91E"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214EF67"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D66B50C"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0E55A7A"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5E846223"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35808A5B"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3E6C8197"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19F9894D"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5E2DB38"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A3C4530"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5630F8C"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A252B4D"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09620FD"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3FCAC9E"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E29AD5D"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578E9EC3"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229929F2"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19E6E286"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3C40108A"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7BF98C71"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E7BF128" w14:textId="77777777" w:rsid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42499071" w14:textId="2F8DD047" w:rsidR="00142A6B" w:rsidRP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142A6B">
        <w:rPr>
          <w:rFonts w:ascii="Arial" w:eastAsia="Arial" w:hAnsi="Arial" w:cs="Arial"/>
          <w:color w:val="000000"/>
          <w:u w:color="000000"/>
          <w:bdr w:val="nil"/>
          <w:lang w:val="en-US" w:eastAsia="en-GB"/>
        </w:rPr>
        <w:t xml:space="preserve">Last reviewed: </w:t>
      </w:r>
      <w:r w:rsidRPr="00142A6B">
        <w:rPr>
          <w:rFonts w:ascii="Arial" w:eastAsia="Arial" w:hAnsi="Arial" w:cs="Arial"/>
          <w:color w:val="000000"/>
          <w:u w:color="000000"/>
          <w:bdr w:val="nil"/>
          <w:lang w:val="en-US" w:eastAsia="en-GB"/>
        </w:rPr>
        <w:tab/>
        <w:t>March 2019</w:t>
      </w:r>
    </w:p>
    <w:p w14:paraId="1B3721BC" w14:textId="77777777" w:rsidR="00142A6B" w:rsidRP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142A6B">
        <w:rPr>
          <w:rFonts w:ascii="Arial" w:eastAsia="Arial" w:hAnsi="Arial" w:cs="Arial"/>
          <w:color w:val="000000"/>
          <w:u w:color="000000"/>
          <w:bdr w:val="nil"/>
          <w:lang w:val="en-US" w:eastAsia="en-GB"/>
        </w:rPr>
        <w:t xml:space="preserve">Next review: </w:t>
      </w:r>
      <w:r w:rsidRPr="00142A6B">
        <w:rPr>
          <w:rFonts w:ascii="Arial" w:eastAsia="Arial" w:hAnsi="Arial" w:cs="Arial"/>
          <w:color w:val="000000"/>
          <w:u w:color="000000"/>
          <w:bdr w:val="nil"/>
          <w:lang w:val="en-US" w:eastAsia="en-GB"/>
        </w:rPr>
        <w:tab/>
      </w:r>
      <w:r w:rsidRPr="00142A6B">
        <w:rPr>
          <w:rFonts w:ascii="Arial" w:eastAsia="Arial" w:hAnsi="Arial" w:cs="Arial"/>
          <w:color w:val="000000"/>
          <w:u w:color="000000"/>
          <w:bdr w:val="nil"/>
          <w:lang w:val="en-US" w:eastAsia="en-GB"/>
        </w:rPr>
        <w:tab/>
        <w:t>March 2020</w:t>
      </w:r>
      <w:bookmarkStart w:id="0" w:name="_GoBack"/>
      <w:bookmarkEnd w:id="0"/>
    </w:p>
    <w:p w14:paraId="2D15E53E" w14:textId="3F3EC5C3" w:rsidR="00142A6B" w:rsidRPr="00142A6B" w:rsidRDefault="00142A6B" w:rsidP="00142A6B">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142A6B">
        <w:rPr>
          <w:rFonts w:ascii="Arial" w:eastAsia="Arial" w:hAnsi="Arial" w:cs="Arial"/>
          <w:color w:val="000000"/>
          <w:u w:color="000000"/>
          <w:bdr w:val="nil"/>
          <w:lang w:val="en-US" w:eastAsia="en-GB"/>
        </w:rPr>
        <w:t xml:space="preserve">Reviewed </w:t>
      </w:r>
      <w:proofErr w:type="gramStart"/>
      <w:r w:rsidRPr="00142A6B">
        <w:rPr>
          <w:rFonts w:ascii="Arial" w:eastAsia="Arial" w:hAnsi="Arial" w:cs="Arial"/>
          <w:color w:val="000000"/>
          <w:u w:color="000000"/>
          <w:bdr w:val="nil"/>
          <w:lang w:val="en-US" w:eastAsia="en-GB"/>
        </w:rPr>
        <w:t>by:</w:t>
      </w:r>
      <w:proofErr w:type="gramEnd"/>
      <w:r w:rsidRPr="00142A6B">
        <w:rPr>
          <w:rFonts w:ascii="Arial" w:eastAsia="Arial" w:hAnsi="Arial" w:cs="Arial"/>
          <w:color w:val="000000"/>
          <w:u w:color="000000"/>
          <w:bdr w:val="nil"/>
          <w:lang w:val="en-US" w:eastAsia="en-GB"/>
        </w:rPr>
        <w:t xml:space="preserve"> </w:t>
      </w:r>
      <w:r w:rsidRPr="00142A6B">
        <w:rPr>
          <w:rFonts w:ascii="Arial" w:eastAsia="Arial" w:hAnsi="Arial" w:cs="Arial"/>
          <w:color w:val="000000"/>
          <w:u w:color="000000"/>
          <w:bdr w:val="nil"/>
          <w:lang w:val="en-US" w:eastAsia="en-GB"/>
        </w:rPr>
        <w:tab/>
      </w:r>
      <w:r w:rsidRPr="00142A6B">
        <w:rPr>
          <w:rFonts w:ascii="Arial" w:eastAsia="Arial" w:hAnsi="Arial" w:cs="Arial"/>
          <w:color w:val="000000"/>
          <w:u w:color="000000"/>
          <w:bdr w:val="nil"/>
          <w:lang w:val="en-US" w:eastAsia="en-GB"/>
        </w:rPr>
        <w:tab/>
      </w:r>
      <w:r>
        <w:rPr>
          <w:rFonts w:ascii="Arial" w:eastAsia="Arial" w:hAnsi="Arial" w:cs="Arial"/>
          <w:color w:val="000000"/>
          <w:u w:color="000000"/>
          <w:bdr w:val="nil"/>
          <w:lang w:val="en-US" w:eastAsia="en-GB"/>
        </w:rPr>
        <w:t>Claire Scopas</w:t>
      </w:r>
      <w:r w:rsidRPr="00142A6B">
        <w:rPr>
          <w:rFonts w:ascii="Arial" w:eastAsia="Arial" w:hAnsi="Arial" w:cs="Arial"/>
          <w:color w:val="000000"/>
          <w:u w:color="000000"/>
          <w:bdr w:val="nil"/>
          <w:lang w:val="en-US" w:eastAsia="en-GB"/>
        </w:rPr>
        <w:t xml:space="preserve"> </w:t>
      </w:r>
    </w:p>
    <w:p w14:paraId="3C083AFD" w14:textId="77777777" w:rsidR="00142A6B" w:rsidRPr="00142A6B" w:rsidRDefault="00142A6B" w:rsidP="00142A6B">
      <w:pPr>
        <w:widowControl w:val="0"/>
        <w:pBdr>
          <w:top w:val="nil"/>
          <w:left w:val="nil"/>
          <w:bottom w:val="nil"/>
          <w:right w:val="nil"/>
          <w:between w:val="nil"/>
          <w:bar w:val="nil"/>
        </w:pBdr>
        <w:spacing w:after="0" w:line="240" w:lineRule="auto"/>
        <w:rPr>
          <w:rFonts w:ascii="Arial" w:eastAsia="Calibri" w:hAnsi="Arial" w:cs="Arial"/>
          <w:color w:val="000000"/>
          <w:sz w:val="21"/>
          <w:szCs w:val="21"/>
          <w:u w:color="000000"/>
          <w:bdr w:val="nil"/>
          <w:lang w:val="en-US" w:eastAsia="en-GB"/>
        </w:rPr>
      </w:pPr>
    </w:p>
    <w:p w14:paraId="6DC0D4A4" w14:textId="54BEE149" w:rsidR="004E0ED1" w:rsidRPr="00141ACC" w:rsidRDefault="00141ACC" w:rsidP="004E0ED1">
      <w:pPr>
        <w:rPr>
          <w:rFonts w:ascii="Arial" w:hAnsi="Arial" w:cs="Arial"/>
          <w:b/>
          <w:sz w:val="24"/>
          <w:szCs w:val="24"/>
          <w:u w:val="single"/>
        </w:rPr>
      </w:pPr>
      <w:r>
        <w:rPr>
          <w:rFonts w:ascii="Arial" w:hAnsi="Arial" w:cs="Arial"/>
          <w:b/>
          <w:sz w:val="24"/>
          <w:szCs w:val="24"/>
          <w:u w:val="single"/>
        </w:rPr>
        <w:t>Whistleblowing P</w:t>
      </w:r>
      <w:r w:rsidR="004E0ED1" w:rsidRPr="00141ACC">
        <w:rPr>
          <w:rFonts w:ascii="Arial" w:hAnsi="Arial" w:cs="Arial"/>
          <w:b/>
          <w:sz w:val="24"/>
          <w:szCs w:val="24"/>
          <w:u w:val="single"/>
        </w:rPr>
        <w:t>rocedure</w:t>
      </w:r>
      <w:r>
        <w:rPr>
          <w:rFonts w:ascii="Arial" w:hAnsi="Arial" w:cs="Arial"/>
          <w:b/>
          <w:sz w:val="24"/>
          <w:szCs w:val="24"/>
          <w:u w:val="single"/>
        </w:rPr>
        <w:br/>
      </w:r>
    </w:p>
    <w:p w14:paraId="19AA9BFB" w14:textId="77777777" w:rsidR="004E0ED1" w:rsidRPr="00141ACC" w:rsidRDefault="004E0ED1" w:rsidP="004E0ED1">
      <w:pPr>
        <w:rPr>
          <w:rFonts w:ascii="Arial" w:hAnsi="Arial" w:cs="Arial"/>
          <w:sz w:val="24"/>
          <w:szCs w:val="24"/>
        </w:rPr>
      </w:pPr>
      <w:r w:rsidRPr="00141ACC">
        <w:rPr>
          <w:rFonts w:ascii="Arial" w:hAnsi="Arial" w:cs="Arial"/>
          <w:b/>
          <w:bCs/>
          <w:sz w:val="24"/>
          <w:szCs w:val="24"/>
        </w:rPr>
        <w:t xml:space="preserve">The London Acorn School </w:t>
      </w:r>
      <w:r w:rsidRPr="00141ACC">
        <w:rPr>
          <w:rFonts w:ascii="Arial" w:hAnsi="Arial" w:cs="Arial"/>
          <w:sz w:val="24"/>
          <w:szCs w:val="24"/>
        </w:rPr>
        <w:t>is committed to the highest possible standards of:</w:t>
      </w:r>
    </w:p>
    <w:p w14:paraId="412E9E29" w14:textId="77777777" w:rsidR="004E0ED1" w:rsidRPr="00141ACC" w:rsidRDefault="004E0ED1" w:rsidP="004E0ED1">
      <w:pPr>
        <w:numPr>
          <w:ilvl w:val="0"/>
          <w:numId w:val="1"/>
        </w:numPr>
        <w:rPr>
          <w:rFonts w:ascii="Arial" w:hAnsi="Arial" w:cs="Arial"/>
          <w:sz w:val="24"/>
          <w:szCs w:val="24"/>
        </w:rPr>
      </w:pPr>
      <w:r w:rsidRPr="00141ACC">
        <w:rPr>
          <w:rFonts w:ascii="Arial" w:hAnsi="Arial" w:cs="Arial"/>
          <w:sz w:val="24"/>
          <w:szCs w:val="24"/>
        </w:rPr>
        <w:t>Openness and inclusiveness</w:t>
      </w:r>
    </w:p>
    <w:p w14:paraId="34766AA7" w14:textId="77777777" w:rsidR="004E0ED1" w:rsidRPr="00141ACC" w:rsidRDefault="004E0ED1" w:rsidP="004E0ED1">
      <w:pPr>
        <w:numPr>
          <w:ilvl w:val="0"/>
          <w:numId w:val="1"/>
        </w:numPr>
        <w:rPr>
          <w:rFonts w:ascii="Arial" w:hAnsi="Arial" w:cs="Arial"/>
          <w:sz w:val="24"/>
          <w:szCs w:val="24"/>
        </w:rPr>
      </w:pPr>
      <w:r w:rsidRPr="00141ACC">
        <w:rPr>
          <w:rFonts w:ascii="Arial" w:hAnsi="Arial" w:cs="Arial"/>
          <w:sz w:val="24"/>
          <w:szCs w:val="24"/>
        </w:rPr>
        <w:t>Accountability</w:t>
      </w:r>
    </w:p>
    <w:p w14:paraId="3DE667C1" w14:textId="77777777" w:rsidR="004E0ED1" w:rsidRPr="00141ACC" w:rsidRDefault="004E0ED1" w:rsidP="004E0ED1">
      <w:pPr>
        <w:numPr>
          <w:ilvl w:val="0"/>
          <w:numId w:val="1"/>
        </w:numPr>
        <w:rPr>
          <w:rFonts w:ascii="Arial" w:hAnsi="Arial" w:cs="Arial"/>
          <w:sz w:val="24"/>
          <w:szCs w:val="24"/>
        </w:rPr>
      </w:pPr>
      <w:r w:rsidRPr="00141ACC">
        <w:rPr>
          <w:rFonts w:ascii="Arial" w:hAnsi="Arial" w:cs="Arial"/>
          <w:sz w:val="24"/>
          <w:szCs w:val="24"/>
        </w:rPr>
        <w:t>Integrity in-line with that commitment</w:t>
      </w:r>
    </w:p>
    <w:p w14:paraId="4B271DD8" w14:textId="77777777" w:rsidR="004E0ED1" w:rsidRPr="00141ACC" w:rsidRDefault="004E0ED1" w:rsidP="004E0ED1">
      <w:pPr>
        <w:rPr>
          <w:rFonts w:ascii="Arial" w:hAnsi="Arial" w:cs="Arial"/>
          <w:sz w:val="24"/>
          <w:szCs w:val="24"/>
        </w:rPr>
      </w:pPr>
      <w:r w:rsidRPr="00141ACC">
        <w:rPr>
          <w:rFonts w:ascii="Arial" w:hAnsi="Arial" w:cs="Arial"/>
          <w:sz w:val="24"/>
          <w:szCs w:val="24"/>
        </w:rPr>
        <w:t>The aims of this procedure are to:</w:t>
      </w:r>
    </w:p>
    <w:p w14:paraId="36B0D34B" w14:textId="77777777" w:rsidR="004E0ED1" w:rsidRPr="00141ACC" w:rsidRDefault="004E0ED1" w:rsidP="004E0ED1">
      <w:pPr>
        <w:numPr>
          <w:ilvl w:val="0"/>
          <w:numId w:val="2"/>
        </w:numPr>
        <w:rPr>
          <w:rFonts w:ascii="Arial" w:hAnsi="Arial" w:cs="Arial"/>
          <w:sz w:val="24"/>
          <w:szCs w:val="24"/>
        </w:rPr>
      </w:pPr>
      <w:r w:rsidRPr="00141ACC">
        <w:rPr>
          <w:rFonts w:ascii="Arial" w:hAnsi="Arial" w:cs="Arial"/>
          <w:sz w:val="24"/>
          <w:szCs w:val="24"/>
        </w:rPr>
        <w:t>Encourage those working in the</w:t>
      </w:r>
      <w:r w:rsidR="000B2F3C" w:rsidRPr="00141ACC">
        <w:rPr>
          <w:rFonts w:ascii="Arial" w:hAnsi="Arial" w:cs="Arial"/>
          <w:sz w:val="24"/>
          <w:szCs w:val="24"/>
        </w:rPr>
        <w:t xml:space="preserve"> s</w:t>
      </w:r>
      <w:r w:rsidRPr="00141ACC">
        <w:rPr>
          <w:rFonts w:ascii="Arial" w:hAnsi="Arial" w:cs="Arial"/>
          <w:sz w:val="24"/>
          <w:szCs w:val="24"/>
        </w:rPr>
        <w:t>chool to report suspected wrongdoing as soon as possible, in the knowledge that their concerns will be taken seriously and investigated as appropriate, and that their confidentiality will be respected.</w:t>
      </w:r>
    </w:p>
    <w:p w14:paraId="38A6A655" w14:textId="77777777" w:rsidR="004E0ED1" w:rsidRPr="00141ACC" w:rsidRDefault="004E0ED1" w:rsidP="004E0ED1">
      <w:pPr>
        <w:numPr>
          <w:ilvl w:val="0"/>
          <w:numId w:val="2"/>
        </w:numPr>
        <w:rPr>
          <w:rFonts w:ascii="Arial" w:hAnsi="Arial" w:cs="Arial"/>
          <w:sz w:val="24"/>
          <w:szCs w:val="24"/>
        </w:rPr>
      </w:pPr>
      <w:r w:rsidRPr="00141ACC">
        <w:rPr>
          <w:rFonts w:ascii="Arial" w:hAnsi="Arial" w:cs="Arial"/>
          <w:sz w:val="24"/>
          <w:szCs w:val="24"/>
        </w:rPr>
        <w:t>Provide guidance on how to raise concerns</w:t>
      </w:r>
    </w:p>
    <w:p w14:paraId="6C47ECA8" w14:textId="77777777" w:rsidR="004E0ED1" w:rsidRPr="00141ACC" w:rsidRDefault="004E0ED1" w:rsidP="004E0ED1">
      <w:pPr>
        <w:numPr>
          <w:ilvl w:val="0"/>
          <w:numId w:val="2"/>
        </w:numPr>
        <w:rPr>
          <w:rFonts w:ascii="Arial" w:hAnsi="Arial" w:cs="Arial"/>
          <w:sz w:val="24"/>
          <w:szCs w:val="24"/>
        </w:rPr>
      </w:pPr>
      <w:r w:rsidRPr="00141ACC">
        <w:rPr>
          <w:rFonts w:ascii="Arial" w:hAnsi="Arial" w:cs="Arial"/>
          <w:sz w:val="24"/>
          <w:szCs w:val="24"/>
        </w:rPr>
        <w:t xml:space="preserve">Reassure those raising concerns that they </w:t>
      </w:r>
      <w:proofErr w:type="gramStart"/>
      <w:r w:rsidRPr="00141ACC">
        <w:rPr>
          <w:rFonts w:ascii="Arial" w:hAnsi="Arial" w:cs="Arial"/>
          <w:sz w:val="24"/>
          <w:szCs w:val="24"/>
        </w:rPr>
        <w:t>are able to</w:t>
      </w:r>
      <w:proofErr w:type="gramEnd"/>
      <w:r w:rsidRPr="00141ACC">
        <w:rPr>
          <w:rFonts w:ascii="Arial" w:hAnsi="Arial" w:cs="Arial"/>
          <w:sz w:val="24"/>
          <w:szCs w:val="24"/>
        </w:rPr>
        <w:t xml:space="preserve"> raise genuine concerns “made in the public interest” without fear of reprisals, even if they turn out to be mistaken.</w:t>
      </w:r>
    </w:p>
    <w:p w14:paraId="1E4EEACF" w14:textId="5233D9CD" w:rsidR="004E0ED1" w:rsidRDefault="004E0ED1" w:rsidP="004E0ED1">
      <w:pPr>
        <w:rPr>
          <w:rFonts w:ascii="Arial" w:hAnsi="Arial" w:cs="Arial"/>
          <w:sz w:val="24"/>
          <w:szCs w:val="24"/>
        </w:rPr>
      </w:pPr>
      <w:r w:rsidRPr="00141ACC">
        <w:rPr>
          <w:rFonts w:ascii="Arial" w:hAnsi="Arial" w:cs="Arial"/>
          <w:sz w:val="24"/>
          <w:szCs w:val="24"/>
        </w:rPr>
        <w:t>The school will provide all reasonable protection for those who raise concerns “made in the public interest”.  The school will be responsible for ensuring that appropriate personal support is offered both to an employee raising a concern and to any employee against whom allegations have been made under this procedure.</w:t>
      </w:r>
    </w:p>
    <w:p w14:paraId="2A377925" w14:textId="719D0D1F" w:rsidR="00706FA0" w:rsidRPr="00CD4C6E" w:rsidRDefault="00706FA0" w:rsidP="004E0ED1">
      <w:pPr>
        <w:rPr>
          <w:rFonts w:ascii="Arial" w:hAnsi="Arial" w:cs="Arial"/>
          <w:b/>
          <w:sz w:val="24"/>
          <w:szCs w:val="24"/>
        </w:rPr>
      </w:pPr>
      <w:r w:rsidRPr="00CD4C6E">
        <w:rPr>
          <w:rFonts w:ascii="Arial" w:hAnsi="Arial" w:cs="Arial"/>
          <w:b/>
          <w:sz w:val="24"/>
          <w:szCs w:val="24"/>
        </w:rPr>
        <w:t xml:space="preserve">See </w:t>
      </w:r>
      <w:r w:rsidR="00CD4C6E" w:rsidRPr="00CD4C6E">
        <w:rPr>
          <w:rFonts w:ascii="Arial" w:hAnsi="Arial" w:cs="Arial"/>
          <w:b/>
          <w:sz w:val="24"/>
          <w:szCs w:val="24"/>
        </w:rPr>
        <w:t xml:space="preserve">Safeguarding/Child Protection Policy Section 8.14 and Section 16.2 </w:t>
      </w:r>
    </w:p>
    <w:p w14:paraId="5492D1C0" w14:textId="6635AA45" w:rsidR="004E0ED1" w:rsidRPr="00141ACC" w:rsidRDefault="004E0ED1" w:rsidP="004E0ED1">
      <w:pPr>
        <w:rPr>
          <w:rFonts w:ascii="Arial" w:hAnsi="Arial" w:cs="Arial"/>
          <w:b/>
          <w:bCs/>
          <w:sz w:val="24"/>
          <w:szCs w:val="24"/>
        </w:rPr>
      </w:pPr>
      <w:r w:rsidRPr="00141ACC">
        <w:rPr>
          <w:rFonts w:ascii="Arial" w:hAnsi="Arial" w:cs="Arial"/>
          <w:b/>
          <w:bCs/>
          <w:sz w:val="24"/>
          <w:szCs w:val="24"/>
        </w:rPr>
        <w:t>What is ‘Whistleblowing’?</w:t>
      </w:r>
    </w:p>
    <w:p w14:paraId="1F85A8B0" w14:textId="5133AB29" w:rsidR="004E0ED1" w:rsidRPr="00141ACC" w:rsidRDefault="004E0ED1" w:rsidP="004E0ED1">
      <w:pPr>
        <w:rPr>
          <w:rFonts w:ascii="Arial" w:hAnsi="Arial" w:cs="Arial"/>
          <w:sz w:val="24"/>
          <w:szCs w:val="24"/>
        </w:rPr>
      </w:pPr>
      <w:r w:rsidRPr="00141ACC">
        <w:rPr>
          <w:rFonts w:ascii="Arial" w:hAnsi="Arial" w:cs="Arial"/>
          <w:sz w:val="24"/>
          <w:szCs w:val="24"/>
        </w:rPr>
        <w:t xml:space="preserve">‘Whistleblowing’ is defined as ‘raising concerns about misconduct within an organisation or within an independent structure associated with it’ (Nolan Committee on Standards in Public Life).  In the </w:t>
      </w:r>
      <w:r w:rsidR="00EB6B60" w:rsidRPr="00141ACC">
        <w:rPr>
          <w:rFonts w:ascii="Arial" w:hAnsi="Arial" w:cs="Arial"/>
          <w:sz w:val="24"/>
          <w:szCs w:val="24"/>
        </w:rPr>
        <w:t>legislation,</w:t>
      </w:r>
      <w:r w:rsidRPr="00141ACC">
        <w:rPr>
          <w:rFonts w:ascii="Arial" w:hAnsi="Arial" w:cs="Arial"/>
          <w:sz w:val="24"/>
          <w:szCs w:val="24"/>
        </w:rPr>
        <w:t xml:space="preserve"> it is called a protected disclosure.  The Public Interest Disclosure Act 1998 protects employees from suffering a detriment in their employment or being dismissed by their employer if they make disclosures in accordance with the legislation.</w:t>
      </w:r>
    </w:p>
    <w:p w14:paraId="65A53E07" w14:textId="77777777" w:rsidR="004E0ED1" w:rsidRPr="00141ACC" w:rsidRDefault="004E0ED1" w:rsidP="004E0ED1">
      <w:pPr>
        <w:rPr>
          <w:rFonts w:ascii="Arial" w:hAnsi="Arial" w:cs="Arial"/>
          <w:sz w:val="24"/>
          <w:szCs w:val="24"/>
        </w:rPr>
      </w:pPr>
      <w:r w:rsidRPr="00141ACC">
        <w:rPr>
          <w:rFonts w:ascii="Arial" w:hAnsi="Arial" w:cs="Arial"/>
          <w:sz w:val="24"/>
          <w:szCs w:val="24"/>
        </w:rPr>
        <w:t>An employee has certain common law confidentiality obligations to their employer.  However, in a limited set of circumstances whistleblowing may override these obligations if an employee reveals information about their employment or the work of the school.  This guidance sets out the circumstances under which these disclosures may lawfully be made.</w:t>
      </w:r>
    </w:p>
    <w:p w14:paraId="0F49876F" w14:textId="77777777" w:rsidR="004E0ED1" w:rsidRPr="00141ACC" w:rsidRDefault="004E0ED1" w:rsidP="004E0ED1">
      <w:pPr>
        <w:rPr>
          <w:rFonts w:ascii="Arial" w:hAnsi="Arial" w:cs="Arial"/>
          <w:sz w:val="24"/>
          <w:szCs w:val="24"/>
        </w:rPr>
      </w:pPr>
      <w:r w:rsidRPr="00141ACC">
        <w:rPr>
          <w:rFonts w:ascii="Arial" w:hAnsi="Arial" w:cs="Arial"/>
          <w:sz w:val="24"/>
          <w:szCs w:val="24"/>
        </w:rPr>
        <w:t>A concern must relate to something which:</w:t>
      </w:r>
    </w:p>
    <w:p w14:paraId="12DD6E97" w14:textId="77777777" w:rsidR="004E0ED1" w:rsidRPr="00141ACC" w:rsidRDefault="004E0ED1" w:rsidP="004E0ED1">
      <w:pPr>
        <w:numPr>
          <w:ilvl w:val="0"/>
          <w:numId w:val="3"/>
        </w:numPr>
        <w:rPr>
          <w:rFonts w:ascii="Arial" w:hAnsi="Arial" w:cs="Arial"/>
          <w:sz w:val="24"/>
          <w:szCs w:val="24"/>
        </w:rPr>
      </w:pPr>
      <w:r w:rsidRPr="00141ACC">
        <w:rPr>
          <w:rFonts w:ascii="Arial" w:hAnsi="Arial" w:cs="Arial"/>
          <w:sz w:val="24"/>
          <w:szCs w:val="24"/>
        </w:rPr>
        <w:t> is a breach of the school’s policies; or</w:t>
      </w:r>
    </w:p>
    <w:p w14:paraId="53E85259" w14:textId="77777777" w:rsidR="004E0ED1" w:rsidRPr="00141ACC" w:rsidRDefault="004E0ED1" w:rsidP="004E0ED1">
      <w:pPr>
        <w:numPr>
          <w:ilvl w:val="0"/>
          <w:numId w:val="3"/>
        </w:numPr>
        <w:rPr>
          <w:rFonts w:ascii="Arial" w:hAnsi="Arial" w:cs="Arial"/>
          <w:sz w:val="24"/>
          <w:szCs w:val="24"/>
        </w:rPr>
      </w:pPr>
      <w:r w:rsidRPr="00141ACC">
        <w:rPr>
          <w:rFonts w:ascii="Arial" w:hAnsi="Arial" w:cs="Arial"/>
          <w:sz w:val="24"/>
          <w:szCs w:val="24"/>
        </w:rPr>
        <w:t> falls below established standards or practice; or</w:t>
      </w:r>
    </w:p>
    <w:p w14:paraId="12AC02B7" w14:textId="77777777" w:rsidR="004E0ED1" w:rsidRPr="00141ACC" w:rsidRDefault="004E0ED1" w:rsidP="004E0ED1">
      <w:pPr>
        <w:numPr>
          <w:ilvl w:val="0"/>
          <w:numId w:val="3"/>
        </w:numPr>
        <w:rPr>
          <w:rFonts w:ascii="Arial" w:hAnsi="Arial" w:cs="Arial"/>
          <w:sz w:val="24"/>
          <w:szCs w:val="24"/>
        </w:rPr>
      </w:pPr>
      <w:r w:rsidRPr="00141ACC">
        <w:rPr>
          <w:rFonts w:ascii="Arial" w:hAnsi="Arial" w:cs="Arial"/>
          <w:sz w:val="24"/>
          <w:szCs w:val="24"/>
        </w:rPr>
        <w:lastRenderedPageBreak/>
        <w:t> amounts to improper conduct, including something that may be;</w:t>
      </w:r>
    </w:p>
    <w:p w14:paraId="6BF0ECE9"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 breach of the law</w:t>
      </w:r>
    </w:p>
    <w:p w14:paraId="14BD9CF6"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 failure to comply with a legal obligation</w:t>
      </w:r>
    </w:p>
    <w:p w14:paraId="493B35A6"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 possible miscarriage of justice</w:t>
      </w:r>
    </w:p>
    <w:p w14:paraId="7F86088D"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 Health &amp; Safety risk</w:t>
      </w:r>
    </w:p>
    <w:p w14:paraId="540314F7"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damaging the environment</w:t>
      </w:r>
    </w:p>
    <w:p w14:paraId="1548186E"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misuse of public money</w:t>
      </w:r>
    </w:p>
    <w:p w14:paraId="09DDFF7E"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corruption or unethical conduct</w:t>
      </w:r>
    </w:p>
    <w:p w14:paraId="249F3BD9"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abuse of children, students or other users</w:t>
      </w:r>
    </w:p>
    <w:p w14:paraId="0BC7BAB8"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deliberate concealment of any of these matters</w:t>
      </w:r>
    </w:p>
    <w:p w14:paraId="0852D1E1" w14:textId="77777777" w:rsidR="004E0ED1" w:rsidRPr="00141ACC" w:rsidRDefault="004E0ED1" w:rsidP="004E0ED1">
      <w:pPr>
        <w:numPr>
          <w:ilvl w:val="1"/>
          <w:numId w:val="3"/>
        </w:numPr>
        <w:rPr>
          <w:rFonts w:ascii="Arial" w:hAnsi="Arial" w:cs="Arial"/>
          <w:sz w:val="24"/>
          <w:szCs w:val="24"/>
        </w:rPr>
      </w:pPr>
      <w:r w:rsidRPr="00141ACC">
        <w:rPr>
          <w:rFonts w:ascii="Arial" w:hAnsi="Arial" w:cs="Arial"/>
          <w:sz w:val="24"/>
          <w:szCs w:val="24"/>
        </w:rPr>
        <w:t>any other substantial and relevant concern</w:t>
      </w:r>
    </w:p>
    <w:p w14:paraId="6C4A5E95" w14:textId="77777777" w:rsidR="004E0ED1" w:rsidRPr="00141ACC" w:rsidRDefault="004E0ED1" w:rsidP="004E0ED1">
      <w:pPr>
        <w:rPr>
          <w:rFonts w:ascii="Arial" w:hAnsi="Arial" w:cs="Arial"/>
          <w:sz w:val="24"/>
          <w:szCs w:val="24"/>
        </w:rPr>
      </w:pPr>
      <w:r w:rsidRPr="00141ACC">
        <w:rPr>
          <w:rFonts w:ascii="Arial" w:hAnsi="Arial" w:cs="Arial"/>
          <w:sz w:val="24"/>
          <w:szCs w:val="24"/>
        </w:rPr>
        <w:t>These issues could have arisen in the past, be currently happening or likely to happen in the future.  The law does not protect an employee who would be breaking the law in making the disclosure.</w:t>
      </w:r>
    </w:p>
    <w:p w14:paraId="7C1B5CA8" w14:textId="77777777" w:rsidR="004E0ED1" w:rsidRPr="00141ACC" w:rsidRDefault="004E0ED1" w:rsidP="004E0ED1">
      <w:pPr>
        <w:rPr>
          <w:rFonts w:ascii="Arial" w:hAnsi="Arial" w:cs="Arial"/>
          <w:b/>
          <w:bCs/>
          <w:sz w:val="24"/>
          <w:szCs w:val="24"/>
        </w:rPr>
      </w:pPr>
      <w:r w:rsidRPr="00141ACC">
        <w:rPr>
          <w:rFonts w:ascii="Arial" w:hAnsi="Arial" w:cs="Arial"/>
          <w:b/>
          <w:bCs/>
          <w:sz w:val="24"/>
          <w:szCs w:val="24"/>
        </w:rPr>
        <w:t>How to Raise a Concern</w:t>
      </w:r>
    </w:p>
    <w:p w14:paraId="40BE93D7" w14:textId="77777777" w:rsidR="004E0ED1" w:rsidRPr="00141ACC" w:rsidRDefault="004E0ED1" w:rsidP="004E0ED1">
      <w:pPr>
        <w:rPr>
          <w:rFonts w:ascii="Arial" w:hAnsi="Arial" w:cs="Arial"/>
          <w:sz w:val="24"/>
          <w:szCs w:val="24"/>
        </w:rPr>
      </w:pPr>
      <w:r w:rsidRPr="00141ACC">
        <w:rPr>
          <w:rFonts w:ascii="Arial" w:hAnsi="Arial" w:cs="Arial"/>
          <w:sz w:val="24"/>
          <w:szCs w:val="24"/>
        </w:rPr>
        <w:t>All concerns will be treated sensitively and with due regard to confidentiality and where possible every effort will be made to protect your identity if you so wish.  Nevertheless, this information will need to be passed on to those with a legitimate need to have this information and it may be necessary for you to provide a written statement or act as a witness in any subsequent disciplinary proceedings or enquiry.  This will always be discussed with you first.</w:t>
      </w:r>
    </w:p>
    <w:p w14:paraId="6A3A6DDA" w14:textId="77777777" w:rsidR="004E0ED1" w:rsidRPr="00141ACC" w:rsidRDefault="004E0ED1" w:rsidP="004E0ED1">
      <w:pPr>
        <w:rPr>
          <w:rFonts w:ascii="Arial" w:hAnsi="Arial" w:cs="Arial"/>
          <w:b/>
          <w:bCs/>
          <w:sz w:val="24"/>
          <w:szCs w:val="24"/>
        </w:rPr>
      </w:pPr>
      <w:r w:rsidRPr="00141ACC">
        <w:rPr>
          <w:rFonts w:ascii="Arial" w:hAnsi="Arial" w:cs="Arial"/>
          <w:b/>
          <w:bCs/>
          <w:sz w:val="24"/>
          <w:szCs w:val="24"/>
        </w:rPr>
        <w:t>Step 1</w:t>
      </w:r>
    </w:p>
    <w:p w14:paraId="5E9540B9" w14:textId="77777777" w:rsidR="004E0ED1" w:rsidRPr="00141ACC" w:rsidRDefault="004E0ED1" w:rsidP="004E0ED1">
      <w:pPr>
        <w:rPr>
          <w:rFonts w:ascii="Arial" w:hAnsi="Arial" w:cs="Arial"/>
          <w:sz w:val="24"/>
          <w:szCs w:val="24"/>
        </w:rPr>
      </w:pPr>
      <w:r w:rsidRPr="00141ACC">
        <w:rPr>
          <w:rFonts w:ascii="Arial" w:hAnsi="Arial" w:cs="Arial"/>
          <w:sz w:val="24"/>
          <w:szCs w:val="24"/>
        </w:rPr>
        <w:t>If you wish to raise a concern you should normally raise it with your line manager.  This can be done in person or in writing.</w:t>
      </w:r>
    </w:p>
    <w:p w14:paraId="1EE0F511" w14:textId="77777777" w:rsidR="004E0ED1" w:rsidRPr="00141ACC" w:rsidRDefault="004E0ED1" w:rsidP="004E0ED1">
      <w:pPr>
        <w:rPr>
          <w:rFonts w:ascii="Arial" w:hAnsi="Arial" w:cs="Arial"/>
          <w:sz w:val="24"/>
          <w:szCs w:val="24"/>
        </w:rPr>
      </w:pPr>
      <w:r w:rsidRPr="00141ACC">
        <w:rPr>
          <w:rFonts w:ascii="Arial" w:hAnsi="Arial" w:cs="Arial"/>
          <w:sz w:val="24"/>
          <w:szCs w:val="24"/>
        </w:rPr>
        <w:t xml:space="preserve">The school recognises that sometimes it may be inappropriate for you to approach your line manager with your concern.  In these circumstances, </w:t>
      </w:r>
      <w:proofErr w:type="gramStart"/>
      <w:r w:rsidRPr="00141ACC">
        <w:rPr>
          <w:rFonts w:ascii="Arial" w:hAnsi="Arial" w:cs="Arial"/>
          <w:sz w:val="24"/>
          <w:szCs w:val="24"/>
        </w:rPr>
        <w:t>a number of</w:t>
      </w:r>
      <w:proofErr w:type="gramEnd"/>
      <w:r w:rsidRPr="00141ACC">
        <w:rPr>
          <w:rFonts w:ascii="Arial" w:hAnsi="Arial" w:cs="Arial"/>
          <w:sz w:val="24"/>
          <w:szCs w:val="24"/>
        </w:rPr>
        <w:t xml:space="preserve"> alternatives are available depending on the nature of your concern.  You can contact any of the following:</w:t>
      </w:r>
    </w:p>
    <w:p w14:paraId="37264A51" w14:textId="77777777" w:rsidR="004E0ED1" w:rsidRPr="00141ACC" w:rsidRDefault="004E0ED1" w:rsidP="004E0ED1">
      <w:pPr>
        <w:numPr>
          <w:ilvl w:val="0"/>
          <w:numId w:val="4"/>
        </w:numPr>
        <w:rPr>
          <w:rFonts w:ascii="Arial" w:hAnsi="Arial" w:cs="Arial"/>
          <w:sz w:val="24"/>
          <w:szCs w:val="24"/>
        </w:rPr>
      </w:pPr>
      <w:r w:rsidRPr="00141ACC">
        <w:rPr>
          <w:rFonts w:ascii="Arial" w:hAnsi="Arial" w:cs="Arial"/>
          <w:sz w:val="24"/>
          <w:szCs w:val="24"/>
        </w:rPr>
        <w:t>a member of the Board of the school</w:t>
      </w:r>
    </w:p>
    <w:p w14:paraId="52FDE7A8" w14:textId="77777777" w:rsidR="004E0ED1" w:rsidRPr="00141ACC" w:rsidRDefault="004E0ED1" w:rsidP="004E0ED1">
      <w:pPr>
        <w:numPr>
          <w:ilvl w:val="0"/>
          <w:numId w:val="4"/>
        </w:numPr>
        <w:rPr>
          <w:rFonts w:ascii="Arial" w:hAnsi="Arial" w:cs="Arial"/>
          <w:sz w:val="24"/>
          <w:szCs w:val="24"/>
        </w:rPr>
      </w:pPr>
      <w:r w:rsidRPr="00141ACC">
        <w:rPr>
          <w:rFonts w:ascii="Arial" w:hAnsi="Arial" w:cs="Arial"/>
          <w:sz w:val="24"/>
          <w:szCs w:val="24"/>
        </w:rPr>
        <w:t>the Safeguarding lead for the school</w:t>
      </w:r>
    </w:p>
    <w:p w14:paraId="71ACF6E3" w14:textId="77777777" w:rsidR="004E0ED1" w:rsidRPr="00141ACC" w:rsidRDefault="004E0ED1" w:rsidP="004E0ED1">
      <w:pPr>
        <w:numPr>
          <w:ilvl w:val="0"/>
          <w:numId w:val="4"/>
        </w:numPr>
        <w:rPr>
          <w:rFonts w:ascii="Arial" w:hAnsi="Arial" w:cs="Arial"/>
          <w:sz w:val="24"/>
          <w:szCs w:val="24"/>
        </w:rPr>
      </w:pPr>
      <w:r w:rsidRPr="00141ACC">
        <w:rPr>
          <w:rFonts w:ascii="Arial" w:hAnsi="Arial" w:cs="Arial"/>
          <w:sz w:val="24"/>
          <w:szCs w:val="24"/>
        </w:rPr>
        <w:t>Trade Union</w:t>
      </w:r>
    </w:p>
    <w:p w14:paraId="13886106" w14:textId="77777777" w:rsidR="004E0ED1" w:rsidRDefault="004E0ED1" w:rsidP="004E0ED1">
      <w:pPr>
        <w:numPr>
          <w:ilvl w:val="0"/>
          <w:numId w:val="4"/>
        </w:numPr>
        <w:rPr>
          <w:rFonts w:ascii="Arial" w:hAnsi="Arial" w:cs="Arial"/>
          <w:sz w:val="24"/>
          <w:szCs w:val="24"/>
        </w:rPr>
      </w:pPr>
      <w:r w:rsidRPr="00141ACC">
        <w:rPr>
          <w:rFonts w:ascii="Arial" w:hAnsi="Arial" w:cs="Arial"/>
          <w:sz w:val="24"/>
          <w:szCs w:val="24"/>
        </w:rPr>
        <w:t>Ofsted</w:t>
      </w:r>
    </w:p>
    <w:p w14:paraId="2F2AC2F3" w14:textId="3421F8C9" w:rsidR="00B01DD5" w:rsidRDefault="00B01DD5" w:rsidP="00B01DD5">
      <w:pPr>
        <w:rPr>
          <w:rFonts w:ascii="Arial" w:hAnsi="Arial" w:cs="Arial"/>
          <w:sz w:val="24"/>
          <w:szCs w:val="24"/>
        </w:rPr>
      </w:pPr>
    </w:p>
    <w:p w14:paraId="41033C02" w14:textId="77777777" w:rsidR="00B01DD5" w:rsidRPr="00141ACC" w:rsidRDefault="00B01DD5" w:rsidP="00B01DD5">
      <w:pPr>
        <w:rPr>
          <w:rFonts w:ascii="Arial" w:hAnsi="Arial" w:cs="Arial"/>
          <w:sz w:val="24"/>
          <w:szCs w:val="24"/>
        </w:rPr>
      </w:pPr>
    </w:p>
    <w:p w14:paraId="71FECEB6" w14:textId="77777777" w:rsidR="004E0ED1" w:rsidRPr="00141ACC" w:rsidRDefault="004E0ED1" w:rsidP="004E0ED1">
      <w:pPr>
        <w:rPr>
          <w:rFonts w:ascii="Arial" w:hAnsi="Arial" w:cs="Arial"/>
          <w:sz w:val="24"/>
          <w:szCs w:val="24"/>
        </w:rPr>
      </w:pPr>
      <w:r w:rsidRPr="00141ACC">
        <w:rPr>
          <w:rFonts w:ascii="Arial" w:hAnsi="Arial" w:cs="Arial"/>
          <w:sz w:val="24"/>
          <w:szCs w:val="24"/>
        </w:rPr>
        <w:t>Although you are not expected to prove beyond doubt the truth of your concerns, you will need to demonstrate that you have sufficient evidence or other reasonable ground to raise them.</w:t>
      </w:r>
    </w:p>
    <w:p w14:paraId="574D0A69" w14:textId="77777777" w:rsidR="004E0ED1" w:rsidRPr="00141ACC" w:rsidRDefault="004E0ED1" w:rsidP="004E0ED1">
      <w:pPr>
        <w:rPr>
          <w:rFonts w:ascii="Arial" w:hAnsi="Arial" w:cs="Arial"/>
          <w:b/>
          <w:bCs/>
          <w:sz w:val="24"/>
          <w:szCs w:val="24"/>
        </w:rPr>
      </w:pPr>
      <w:r w:rsidRPr="00141ACC">
        <w:rPr>
          <w:rFonts w:ascii="Arial" w:hAnsi="Arial" w:cs="Arial"/>
          <w:b/>
          <w:bCs/>
          <w:sz w:val="24"/>
          <w:szCs w:val="24"/>
        </w:rPr>
        <w:t>Step 2</w:t>
      </w:r>
    </w:p>
    <w:p w14:paraId="4195465F" w14:textId="77777777" w:rsidR="004E0ED1" w:rsidRPr="00141ACC" w:rsidRDefault="004E0ED1" w:rsidP="004E0ED1">
      <w:pPr>
        <w:rPr>
          <w:rFonts w:ascii="Arial" w:hAnsi="Arial" w:cs="Arial"/>
          <w:sz w:val="24"/>
          <w:szCs w:val="24"/>
        </w:rPr>
      </w:pPr>
      <w:r w:rsidRPr="00141ACC">
        <w:rPr>
          <w:rFonts w:ascii="Arial" w:hAnsi="Arial" w:cs="Arial"/>
          <w:sz w:val="24"/>
          <w:szCs w:val="24"/>
        </w:rPr>
        <w:t>The person with whom you have raised your concern will acknowledge its receipt as soon as possible and will write to you within 10 days to let you know how your concern will be dealt with.  The information you can then expect to receive is:</w:t>
      </w:r>
    </w:p>
    <w:p w14:paraId="16B97764" w14:textId="77777777" w:rsidR="004E0ED1" w:rsidRPr="00141ACC" w:rsidRDefault="004E0ED1" w:rsidP="004E0ED1">
      <w:pPr>
        <w:numPr>
          <w:ilvl w:val="0"/>
          <w:numId w:val="5"/>
        </w:numPr>
        <w:rPr>
          <w:rFonts w:ascii="Arial" w:hAnsi="Arial" w:cs="Arial"/>
          <w:sz w:val="24"/>
          <w:szCs w:val="24"/>
        </w:rPr>
      </w:pPr>
      <w:r w:rsidRPr="00141ACC">
        <w:rPr>
          <w:rFonts w:ascii="Arial" w:hAnsi="Arial" w:cs="Arial"/>
          <w:sz w:val="24"/>
          <w:szCs w:val="24"/>
        </w:rPr>
        <w:t>an indication of how the concern will be dealt with</w:t>
      </w:r>
    </w:p>
    <w:p w14:paraId="6425F8BD" w14:textId="77777777" w:rsidR="004E0ED1" w:rsidRPr="00141ACC" w:rsidRDefault="004E0ED1" w:rsidP="004E0ED1">
      <w:pPr>
        <w:numPr>
          <w:ilvl w:val="0"/>
          <w:numId w:val="5"/>
        </w:numPr>
        <w:rPr>
          <w:rFonts w:ascii="Arial" w:hAnsi="Arial" w:cs="Arial"/>
          <w:sz w:val="24"/>
          <w:szCs w:val="24"/>
        </w:rPr>
      </w:pPr>
      <w:r w:rsidRPr="00141ACC">
        <w:rPr>
          <w:rFonts w:ascii="Arial" w:hAnsi="Arial" w:cs="Arial"/>
          <w:sz w:val="24"/>
          <w:szCs w:val="24"/>
        </w:rPr>
        <w:t>an estimate of how long it will take to provide a final response</w:t>
      </w:r>
    </w:p>
    <w:p w14:paraId="1FC45A75" w14:textId="77777777" w:rsidR="004E0ED1" w:rsidRPr="00141ACC" w:rsidRDefault="004E0ED1" w:rsidP="004E0ED1">
      <w:pPr>
        <w:numPr>
          <w:ilvl w:val="0"/>
          <w:numId w:val="5"/>
        </w:numPr>
        <w:rPr>
          <w:rFonts w:ascii="Arial" w:hAnsi="Arial" w:cs="Arial"/>
          <w:sz w:val="24"/>
          <w:szCs w:val="24"/>
        </w:rPr>
      </w:pPr>
      <w:r w:rsidRPr="00141ACC">
        <w:rPr>
          <w:rFonts w:ascii="Arial" w:hAnsi="Arial" w:cs="Arial"/>
          <w:sz w:val="24"/>
          <w:szCs w:val="24"/>
        </w:rPr>
        <w:t>whether any initial enquiries have been made</w:t>
      </w:r>
    </w:p>
    <w:p w14:paraId="4ACEEE47" w14:textId="77777777" w:rsidR="004E0ED1" w:rsidRPr="00141ACC" w:rsidRDefault="004E0ED1" w:rsidP="004E0ED1">
      <w:pPr>
        <w:numPr>
          <w:ilvl w:val="0"/>
          <w:numId w:val="5"/>
        </w:numPr>
        <w:rPr>
          <w:rFonts w:ascii="Arial" w:hAnsi="Arial" w:cs="Arial"/>
          <w:sz w:val="24"/>
          <w:szCs w:val="24"/>
        </w:rPr>
      </w:pPr>
      <w:r w:rsidRPr="00141ACC">
        <w:rPr>
          <w:rFonts w:ascii="Arial" w:hAnsi="Arial" w:cs="Arial"/>
          <w:sz w:val="24"/>
          <w:szCs w:val="24"/>
        </w:rPr>
        <w:t>whether further investigations will take place, and if not why not</w:t>
      </w:r>
    </w:p>
    <w:p w14:paraId="7F980756" w14:textId="77777777" w:rsidR="004E0ED1" w:rsidRPr="00141ACC" w:rsidRDefault="004E0ED1" w:rsidP="004E0ED1">
      <w:pPr>
        <w:numPr>
          <w:ilvl w:val="0"/>
          <w:numId w:val="5"/>
        </w:numPr>
        <w:rPr>
          <w:rFonts w:ascii="Arial" w:hAnsi="Arial" w:cs="Arial"/>
          <w:sz w:val="24"/>
          <w:szCs w:val="24"/>
        </w:rPr>
      </w:pPr>
      <w:r w:rsidRPr="00141ACC">
        <w:rPr>
          <w:rFonts w:ascii="Arial" w:hAnsi="Arial" w:cs="Arial"/>
          <w:sz w:val="24"/>
          <w:szCs w:val="24"/>
        </w:rPr>
        <w:t>information about support available for you</w:t>
      </w:r>
    </w:p>
    <w:p w14:paraId="065E5D84" w14:textId="77777777" w:rsidR="004E0ED1" w:rsidRPr="00141ACC" w:rsidRDefault="004E0ED1" w:rsidP="004E0ED1">
      <w:pPr>
        <w:rPr>
          <w:rFonts w:ascii="Arial" w:hAnsi="Arial" w:cs="Arial"/>
          <w:sz w:val="24"/>
          <w:szCs w:val="24"/>
        </w:rPr>
      </w:pPr>
      <w:r w:rsidRPr="00141ACC">
        <w:rPr>
          <w:rFonts w:ascii="Arial" w:hAnsi="Arial" w:cs="Arial"/>
          <w:sz w:val="24"/>
          <w:szCs w:val="24"/>
        </w:rPr>
        <w:t>The person with whom you have raised your concern will at the same time notify the HR team that a whistleblowing allegation has been made.</w:t>
      </w:r>
    </w:p>
    <w:p w14:paraId="6D363A63" w14:textId="77777777" w:rsidR="004E0ED1" w:rsidRPr="00141ACC" w:rsidRDefault="004E0ED1" w:rsidP="004E0ED1">
      <w:pPr>
        <w:rPr>
          <w:rFonts w:ascii="Arial" w:hAnsi="Arial" w:cs="Arial"/>
          <w:b/>
          <w:bCs/>
          <w:sz w:val="24"/>
          <w:szCs w:val="24"/>
        </w:rPr>
      </w:pPr>
      <w:r w:rsidRPr="00141ACC">
        <w:rPr>
          <w:rFonts w:ascii="Arial" w:hAnsi="Arial" w:cs="Arial"/>
          <w:b/>
          <w:bCs/>
          <w:sz w:val="24"/>
          <w:szCs w:val="24"/>
        </w:rPr>
        <w:t>Step 3</w:t>
      </w:r>
    </w:p>
    <w:p w14:paraId="546AD2F6" w14:textId="77777777" w:rsidR="004E0ED1" w:rsidRPr="00141ACC" w:rsidRDefault="004E0ED1" w:rsidP="004E0ED1">
      <w:pPr>
        <w:rPr>
          <w:rFonts w:ascii="Arial" w:hAnsi="Arial" w:cs="Arial"/>
          <w:sz w:val="24"/>
          <w:szCs w:val="24"/>
        </w:rPr>
      </w:pPr>
      <w:r w:rsidRPr="00141ACC">
        <w:rPr>
          <w:rFonts w:ascii="Arial" w:hAnsi="Arial" w:cs="Arial"/>
          <w:sz w:val="24"/>
          <w:szCs w:val="24"/>
        </w:rPr>
        <w:t>Initial enquiries will be made to decide whether an investigation is appropriate.  Where an investigation is necessary, it may take the form of one or more of the following:</w:t>
      </w:r>
    </w:p>
    <w:p w14:paraId="212C0FE5" w14:textId="77777777" w:rsidR="004E0ED1" w:rsidRPr="00141ACC" w:rsidRDefault="004E0ED1" w:rsidP="004E0ED1">
      <w:pPr>
        <w:numPr>
          <w:ilvl w:val="0"/>
          <w:numId w:val="6"/>
        </w:numPr>
        <w:rPr>
          <w:rFonts w:ascii="Arial" w:hAnsi="Arial" w:cs="Arial"/>
          <w:sz w:val="24"/>
          <w:szCs w:val="24"/>
        </w:rPr>
      </w:pPr>
      <w:r w:rsidRPr="00141ACC">
        <w:rPr>
          <w:rFonts w:ascii="Arial" w:hAnsi="Arial" w:cs="Arial"/>
          <w:sz w:val="24"/>
          <w:szCs w:val="24"/>
        </w:rPr>
        <w:t>an internal investigation by the manager, which may, for example, take the form of a disciplinary investigation</w:t>
      </w:r>
    </w:p>
    <w:p w14:paraId="326A8694" w14:textId="77777777" w:rsidR="004E0ED1" w:rsidRPr="00141ACC" w:rsidRDefault="004E0ED1" w:rsidP="004E0ED1">
      <w:pPr>
        <w:numPr>
          <w:ilvl w:val="0"/>
          <w:numId w:val="6"/>
        </w:numPr>
        <w:rPr>
          <w:rFonts w:ascii="Arial" w:hAnsi="Arial" w:cs="Arial"/>
          <w:sz w:val="24"/>
          <w:szCs w:val="24"/>
        </w:rPr>
      </w:pPr>
      <w:r w:rsidRPr="00141ACC">
        <w:rPr>
          <w:rFonts w:ascii="Arial" w:hAnsi="Arial" w:cs="Arial"/>
          <w:sz w:val="24"/>
          <w:szCs w:val="24"/>
        </w:rPr>
        <w:t>an investigation by The Board</w:t>
      </w:r>
    </w:p>
    <w:p w14:paraId="3BB9B30F" w14:textId="77777777" w:rsidR="004E0ED1" w:rsidRPr="00141ACC" w:rsidRDefault="004E0ED1" w:rsidP="004E0ED1">
      <w:pPr>
        <w:numPr>
          <w:ilvl w:val="0"/>
          <w:numId w:val="6"/>
        </w:numPr>
        <w:rPr>
          <w:rFonts w:ascii="Arial" w:hAnsi="Arial" w:cs="Arial"/>
          <w:sz w:val="24"/>
          <w:szCs w:val="24"/>
        </w:rPr>
      </w:pPr>
      <w:r w:rsidRPr="00141ACC">
        <w:rPr>
          <w:rFonts w:ascii="Arial" w:hAnsi="Arial" w:cs="Arial"/>
          <w:sz w:val="24"/>
          <w:szCs w:val="24"/>
        </w:rPr>
        <w:t>a referral to Ofsted or the Police</w:t>
      </w:r>
    </w:p>
    <w:p w14:paraId="5E171160" w14:textId="77777777" w:rsidR="004E0ED1" w:rsidRPr="00141ACC" w:rsidRDefault="004E0ED1" w:rsidP="004E0ED1">
      <w:pPr>
        <w:numPr>
          <w:ilvl w:val="0"/>
          <w:numId w:val="6"/>
        </w:numPr>
        <w:rPr>
          <w:rFonts w:ascii="Arial" w:hAnsi="Arial" w:cs="Arial"/>
          <w:sz w:val="24"/>
          <w:szCs w:val="24"/>
        </w:rPr>
      </w:pPr>
      <w:r w:rsidRPr="00141ACC">
        <w:rPr>
          <w:rFonts w:ascii="Arial" w:hAnsi="Arial" w:cs="Arial"/>
          <w:sz w:val="24"/>
          <w:szCs w:val="24"/>
        </w:rPr>
        <w:t>the setting up of an external independent inquiry</w:t>
      </w:r>
    </w:p>
    <w:p w14:paraId="3602824B" w14:textId="77777777" w:rsidR="004E0ED1" w:rsidRPr="00141ACC" w:rsidRDefault="004E0ED1" w:rsidP="004E0ED1">
      <w:pPr>
        <w:rPr>
          <w:rFonts w:ascii="Arial" w:hAnsi="Arial" w:cs="Arial"/>
          <w:b/>
          <w:bCs/>
          <w:sz w:val="24"/>
          <w:szCs w:val="24"/>
        </w:rPr>
      </w:pPr>
      <w:r w:rsidRPr="00141ACC">
        <w:rPr>
          <w:rFonts w:ascii="Arial" w:hAnsi="Arial" w:cs="Arial"/>
          <w:b/>
          <w:bCs/>
          <w:sz w:val="24"/>
          <w:szCs w:val="24"/>
        </w:rPr>
        <w:t>Step 4</w:t>
      </w:r>
    </w:p>
    <w:p w14:paraId="194D38BC" w14:textId="77777777" w:rsidR="004E0ED1" w:rsidRPr="00141ACC" w:rsidRDefault="004E0ED1" w:rsidP="004E0ED1">
      <w:pPr>
        <w:rPr>
          <w:rFonts w:ascii="Arial" w:hAnsi="Arial" w:cs="Arial"/>
          <w:sz w:val="24"/>
          <w:szCs w:val="24"/>
        </w:rPr>
      </w:pPr>
      <w:r w:rsidRPr="00141ACC">
        <w:rPr>
          <w:rFonts w:ascii="Arial" w:hAnsi="Arial" w:cs="Arial"/>
          <w:sz w:val="24"/>
          <w:szCs w:val="24"/>
        </w:rPr>
        <w:t>You will be informed of the outcome of any investigation, in writing, and/or of any action taken, subject to the constraints of confidentiality and the law.  If you do not feel your concern has been addressed adequately you may raise it with an independent body such as one of the following as appropriate:</w:t>
      </w:r>
    </w:p>
    <w:p w14:paraId="428654B2"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your trade union</w:t>
      </w:r>
    </w:p>
    <w:p w14:paraId="366C06AF"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the Citizen’s Advice Bureau</w:t>
      </w:r>
    </w:p>
    <w:p w14:paraId="69492F21"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Ofsted</w:t>
      </w:r>
    </w:p>
    <w:p w14:paraId="37A1F0BC"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a relevant voluntary organisation</w:t>
      </w:r>
    </w:p>
    <w:p w14:paraId="57154C08" w14:textId="77777777" w:rsidR="00106BFD" w:rsidRDefault="00106BFD" w:rsidP="00106BFD">
      <w:pPr>
        <w:ind w:left="720"/>
        <w:rPr>
          <w:rFonts w:ascii="Arial" w:hAnsi="Arial" w:cs="Arial"/>
          <w:sz w:val="24"/>
          <w:szCs w:val="24"/>
        </w:rPr>
      </w:pPr>
    </w:p>
    <w:p w14:paraId="554771DF" w14:textId="77777777" w:rsidR="00106BFD" w:rsidRDefault="00106BFD" w:rsidP="00106BFD">
      <w:pPr>
        <w:ind w:left="360"/>
        <w:rPr>
          <w:rFonts w:ascii="Arial" w:hAnsi="Arial" w:cs="Arial"/>
          <w:sz w:val="24"/>
          <w:szCs w:val="24"/>
        </w:rPr>
      </w:pPr>
    </w:p>
    <w:p w14:paraId="5A9D3DC7" w14:textId="6712BF72"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the Police</w:t>
      </w:r>
    </w:p>
    <w:p w14:paraId="5D57E132"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the Local Government Ombudsman</w:t>
      </w:r>
    </w:p>
    <w:p w14:paraId="0F671635" w14:textId="77777777" w:rsidR="004E0ED1" w:rsidRPr="00141ACC" w:rsidRDefault="004E0ED1" w:rsidP="004E0ED1">
      <w:pPr>
        <w:numPr>
          <w:ilvl w:val="0"/>
          <w:numId w:val="7"/>
        </w:numPr>
        <w:rPr>
          <w:rFonts w:ascii="Arial" w:hAnsi="Arial" w:cs="Arial"/>
          <w:sz w:val="24"/>
          <w:szCs w:val="24"/>
        </w:rPr>
      </w:pPr>
      <w:r w:rsidRPr="00141ACC">
        <w:rPr>
          <w:rFonts w:ascii="Arial" w:hAnsi="Arial" w:cs="Arial"/>
          <w:sz w:val="24"/>
          <w:szCs w:val="24"/>
        </w:rPr>
        <w:t>Equality and Human Rights Commission</w:t>
      </w:r>
    </w:p>
    <w:p w14:paraId="00CB96F8" w14:textId="77777777" w:rsidR="004E0ED1" w:rsidRPr="00141ACC" w:rsidRDefault="004E0ED1" w:rsidP="004E0ED1">
      <w:pPr>
        <w:rPr>
          <w:rFonts w:ascii="Arial" w:hAnsi="Arial" w:cs="Arial"/>
          <w:sz w:val="24"/>
          <w:szCs w:val="24"/>
        </w:rPr>
      </w:pPr>
      <w:r w:rsidRPr="00141ACC">
        <w:rPr>
          <w:rFonts w:ascii="Arial" w:hAnsi="Arial" w:cs="Arial"/>
          <w:sz w:val="24"/>
          <w:szCs w:val="24"/>
        </w:rPr>
        <w:t xml:space="preserve">You must make a disclosure “in the public interest”; and in the circumstances it must be reasonable for you to make the disclosure.  If there is an issue of an exceptionally serious nature which you believe to be substantially true, then you may disclose the issue to someone other than those listed above.  In determining whether it is reasonable for you to have made a disclosure the identity of the person to whom the disclosure is made will be </w:t>
      </w:r>
      <w:proofErr w:type="gramStart"/>
      <w:r w:rsidRPr="00141ACC">
        <w:rPr>
          <w:rFonts w:ascii="Arial" w:hAnsi="Arial" w:cs="Arial"/>
          <w:sz w:val="24"/>
          <w:szCs w:val="24"/>
        </w:rPr>
        <w:t>taken into account</w:t>
      </w:r>
      <w:proofErr w:type="gramEnd"/>
      <w:r w:rsidRPr="00141ACC">
        <w:rPr>
          <w:rFonts w:ascii="Arial" w:hAnsi="Arial" w:cs="Arial"/>
          <w:sz w:val="24"/>
          <w:szCs w:val="24"/>
        </w:rPr>
        <w:t>.  Disclosures to anyone outside of the recognised bodies specified may not be protected disclosures under the Act. </w:t>
      </w:r>
    </w:p>
    <w:p w14:paraId="1D6B65E9" w14:textId="77777777" w:rsidR="004E0ED1" w:rsidRPr="00141ACC" w:rsidRDefault="004E0ED1" w:rsidP="004E0ED1">
      <w:pPr>
        <w:rPr>
          <w:rFonts w:ascii="Arial" w:hAnsi="Arial" w:cs="Arial"/>
          <w:sz w:val="24"/>
          <w:szCs w:val="24"/>
        </w:rPr>
      </w:pPr>
      <w:r w:rsidRPr="00141ACC">
        <w:rPr>
          <w:rFonts w:ascii="Arial" w:hAnsi="Arial" w:cs="Arial"/>
          <w:sz w:val="24"/>
          <w:szCs w:val="24"/>
        </w:rPr>
        <w:t>You have a duty to the school not to disclose confidential information.  This does not prevent you from seeking independent advice at any stage or from discussing the issue with the charity Public Concern at Work on 020 7404 6609 and </w:t>
      </w:r>
      <w:hyperlink r:id="rId10" w:history="1">
        <w:r w:rsidRPr="00141ACC">
          <w:rPr>
            <w:rStyle w:val="Hyperlink"/>
            <w:rFonts w:ascii="Arial" w:hAnsi="Arial" w:cs="Arial"/>
            <w:sz w:val="24"/>
            <w:szCs w:val="24"/>
          </w:rPr>
          <w:t>www.pcaw.co.uk</w:t>
        </w:r>
      </w:hyperlink>
      <w:r w:rsidRPr="00141ACC">
        <w:rPr>
          <w:rFonts w:ascii="Arial" w:hAnsi="Arial" w:cs="Arial"/>
          <w:sz w:val="24"/>
          <w:szCs w:val="24"/>
        </w:rPr>
        <w:t> in accordance with the provisions of the Public Interest Disclosure Act 1998.</w:t>
      </w:r>
    </w:p>
    <w:p w14:paraId="3C316FDE" w14:textId="77777777" w:rsidR="009D4857" w:rsidRDefault="009D4857">
      <w:pPr>
        <w:rPr>
          <w:rFonts w:ascii="Arial" w:hAnsi="Arial" w:cs="Arial"/>
          <w:sz w:val="24"/>
          <w:szCs w:val="24"/>
        </w:rPr>
      </w:pPr>
    </w:p>
    <w:p w14:paraId="5148D53A" w14:textId="5A93068F" w:rsidR="00B01DD5" w:rsidRDefault="00B01DD5">
      <w:pPr>
        <w:rPr>
          <w:rFonts w:ascii="Arial" w:hAnsi="Arial" w:cs="Arial"/>
          <w:sz w:val="24"/>
          <w:szCs w:val="24"/>
        </w:rPr>
      </w:pPr>
    </w:p>
    <w:sectPr w:rsidR="00B01DD5" w:rsidSect="00142A6B">
      <w:headerReference w:type="default" r:id="rId11"/>
      <w:pgSz w:w="11906" w:h="16838"/>
      <w:pgMar w:top="1843" w:right="1440" w:bottom="1440" w:left="1440" w:header="284"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2F7C" w14:textId="77777777" w:rsidR="00141ACC" w:rsidRDefault="00141ACC" w:rsidP="00141ACC">
      <w:pPr>
        <w:spacing w:after="0" w:line="240" w:lineRule="auto"/>
      </w:pPr>
      <w:r>
        <w:separator/>
      </w:r>
    </w:p>
  </w:endnote>
  <w:endnote w:type="continuationSeparator" w:id="0">
    <w:p w14:paraId="0E3B864A" w14:textId="77777777" w:rsidR="00141ACC" w:rsidRDefault="00141ACC" w:rsidP="0014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E704" w14:textId="77777777" w:rsidR="00141ACC" w:rsidRDefault="00141ACC" w:rsidP="00141ACC">
      <w:pPr>
        <w:spacing w:after="0" w:line="240" w:lineRule="auto"/>
      </w:pPr>
      <w:r>
        <w:separator/>
      </w:r>
    </w:p>
  </w:footnote>
  <w:footnote w:type="continuationSeparator" w:id="0">
    <w:p w14:paraId="71A22329" w14:textId="77777777" w:rsidR="00141ACC" w:rsidRDefault="00141ACC" w:rsidP="0014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981C" w14:textId="77777777" w:rsidR="00142A6B" w:rsidRDefault="00142A6B" w:rsidP="00141ACC">
    <w:pPr>
      <w:pStyle w:val="Header"/>
      <w:jc w:val="center"/>
    </w:pPr>
  </w:p>
  <w:p w14:paraId="20DD80CB" w14:textId="32BA7C7D" w:rsidR="00141ACC" w:rsidRDefault="00142A6B" w:rsidP="00141ACC">
    <w:pPr>
      <w:pStyle w:val="Header"/>
      <w:jc w:val="center"/>
    </w:pPr>
    <w:r>
      <w:rPr>
        <w:noProof/>
      </w:rPr>
      <w:drawing>
        <wp:inline distT="0" distB="0" distL="0" distR="0" wp14:anchorId="4F44C667" wp14:editId="1C7C3ED4">
          <wp:extent cx="2190750" cy="790575"/>
          <wp:effectExtent l="0" t="0" r="0" b="9525"/>
          <wp:docPr id="2" name="Picture 2"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C1D"/>
    <w:multiLevelType w:val="multilevel"/>
    <w:tmpl w:val="59B29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4B0B"/>
    <w:multiLevelType w:val="multilevel"/>
    <w:tmpl w:val="784C80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C0D6B"/>
    <w:multiLevelType w:val="multilevel"/>
    <w:tmpl w:val="DB04C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16172"/>
    <w:multiLevelType w:val="multilevel"/>
    <w:tmpl w:val="35988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41A93"/>
    <w:multiLevelType w:val="multilevel"/>
    <w:tmpl w:val="624A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12FF1"/>
    <w:multiLevelType w:val="multilevel"/>
    <w:tmpl w:val="DB909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B3F7B"/>
    <w:multiLevelType w:val="multilevel"/>
    <w:tmpl w:val="421A3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D1"/>
    <w:rsid w:val="000B2F3C"/>
    <w:rsid w:val="00106BFD"/>
    <w:rsid w:val="00141ACC"/>
    <w:rsid w:val="00142A6B"/>
    <w:rsid w:val="00496EC1"/>
    <w:rsid w:val="004E0ED1"/>
    <w:rsid w:val="00706FA0"/>
    <w:rsid w:val="009D4857"/>
    <w:rsid w:val="00B01DD5"/>
    <w:rsid w:val="00CD4C6E"/>
    <w:rsid w:val="00E668D8"/>
    <w:rsid w:val="00EB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FD5F7"/>
  <w15:chartTrackingRefBased/>
  <w15:docId w15:val="{2ECC0C2A-B707-4BA5-9D82-8102068A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ED1"/>
    <w:rPr>
      <w:color w:val="0563C1" w:themeColor="hyperlink"/>
      <w:u w:val="single"/>
    </w:rPr>
  </w:style>
  <w:style w:type="paragraph" w:styleId="Header">
    <w:name w:val="header"/>
    <w:basedOn w:val="Normal"/>
    <w:link w:val="HeaderChar"/>
    <w:uiPriority w:val="99"/>
    <w:unhideWhenUsed/>
    <w:rsid w:val="0014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CC"/>
  </w:style>
  <w:style w:type="paragraph" w:styleId="Footer">
    <w:name w:val="footer"/>
    <w:basedOn w:val="Normal"/>
    <w:link w:val="FooterChar"/>
    <w:uiPriority w:val="99"/>
    <w:unhideWhenUsed/>
    <w:rsid w:val="0014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CC"/>
  </w:style>
  <w:style w:type="paragraph" w:styleId="BalloonText">
    <w:name w:val="Balloon Text"/>
    <w:basedOn w:val="Normal"/>
    <w:link w:val="BalloonTextChar"/>
    <w:uiPriority w:val="99"/>
    <w:semiHidden/>
    <w:unhideWhenUsed/>
    <w:rsid w:val="00EB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caw.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361.1D2B9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10BD180B8104DB7553D2EFECC64DB" ma:contentTypeVersion="3" ma:contentTypeDescription="Create a new document." ma:contentTypeScope="" ma:versionID="cacd0fad77d3c3060cb3b6a04159bf2b">
  <xsd:schema xmlns:xsd="http://www.w3.org/2001/XMLSchema" xmlns:xs="http://www.w3.org/2001/XMLSchema" xmlns:p="http://schemas.microsoft.com/office/2006/metadata/properties" xmlns:ns2="5bc8c7b7-c376-4ae1-b4d0-570fb9bd139b" targetNamespace="http://schemas.microsoft.com/office/2006/metadata/properties" ma:root="true" ma:fieldsID="7869df704cc5bcb3464a8e5bd3b8674d" ns2:_="">
    <xsd:import namespace="5bc8c7b7-c376-4ae1-b4d0-570fb9bd139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8c7b7-c376-4ae1-b4d0-570fb9bd1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4AD1B-6756-4663-BCEB-B52326EE97C5}">
  <ds:schemaRefs>
    <ds:schemaRef ds:uri="http://schemas.microsoft.com/sharepoint/v3/contenttype/forms"/>
  </ds:schemaRefs>
</ds:datastoreItem>
</file>

<file path=customXml/itemProps2.xml><?xml version="1.0" encoding="utf-8"?>
<ds:datastoreItem xmlns:ds="http://schemas.openxmlformats.org/officeDocument/2006/customXml" ds:itemID="{99F6962B-A875-4D52-9106-0DB4F3BF303B}">
  <ds:schemaRefs>
    <ds:schemaRef ds:uri="http://schemas.microsoft.com/office/2006/documentManagement/types"/>
    <ds:schemaRef ds:uri="5bc8c7b7-c376-4ae1-b4d0-570fb9bd139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CE1C5E-2E72-40C8-9FAD-84C36243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8c7b7-c376-4ae1-b4d0-570fb9bd1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Thorne</dc:creator>
  <cp:keywords/>
  <dc:description/>
  <cp:lastModifiedBy>Emily Maskell</cp:lastModifiedBy>
  <cp:revision>3</cp:revision>
  <cp:lastPrinted>2017-06-26T08:25:00Z</cp:lastPrinted>
  <dcterms:created xsi:type="dcterms:W3CDTF">2019-03-22T15:25:00Z</dcterms:created>
  <dcterms:modified xsi:type="dcterms:W3CDTF">2019-03-25T11:29:00Z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0x010100BB810BD180B8104DB7553D2EFECC64DB</vt:lpwstr>
  </property>
</Properties>
</file>